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CE4" w:rsidRDefault="009A4CE4" w:rsidP="009A4C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>ZAMERANIE A MONTÁŽ INTERIÉROVÝCH ŽALÚZIÍ</w:t>
      </w:r>
    </w:p>
    <w:p w:rsidR="009A4CE4" w:rsidRPr="009A4CE4" w:rsidRDefault="009A4CE4" w:rsidP="009A4C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4CE4" w:rsidRPr="009A4CE4" w:rsidRDefault="009A4CE4" w:rsidP="009A4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 xml:space="preserve">ZAMERANIE: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Pri zameraní šírky uvedieme šírku od kraju </w:t>
      </w:r>
      <w:proofErr w:type="spellStart"/>
      <w:r w:rsidRPr="009A4CE4">
        <w:rPr>
          <w:rFonts w:ascii="Times New Roman" w:hAnsi="Times New Roman" w:cs="Times New Roman"/>
          <w:sz w:val="24"/>
        </w:rPr>
        <w:t>zasklievacej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lišty po druhý okraj </w:t>
      </w:r>
      <w:proofErr w:type="spellStart"/>
      <w:r w:rsidRPr="009A4CE4">
        <w:rPr>
          <w:rFonts w:ascii="Times New Roman" w:hAnsi="Times New Roman" w:cs="Times New Roman"/>
          <w:sz w:val="24"/>
        </w:rPr>
        <w:t>zasklievacej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lišty. Výška sa zameriava podobne, pridáme najviac 30mm pre horný PVC úchyt a dole pre spodný úchyt, . Stranu ovládania volíme podľa potreby, obvykle na opačnej strane ako je kľučka okna.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4CE4" w:rsidRPr="009A4CE4" w:rsidRDefault="009A4CE4" w:rsidP="009A4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4CE4">
        <w:rPr>
          <w:rFonts w:ascii="Times New Roman" w:hAnsi="Times New Roman" w:cs="Times New Roman"/>
          <w:b/>
          <w:sz w:val="24"/>
        </w:rPr>
        <w:t xml:space="preserve">MONTÁŽ: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Pre vlastnú montáž potrebujeme: </w:t>
      </w:r>
    </w:p>
    <w:p w:rsidR="009A4CE4" w:rsidRPr="009A4CE4" w:rsidRDefault="009A4CE4" w:rsidP="009A4C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Krížový nástavec a AKU- vŕtačku </w:t>
      </w:r>
    </w:p>
    <w:p w:rsidR="009A4CE4" w:rsidRPr="009A4CE4" w:rsidRDefault="009A4CE4" w:rsidP="009A4C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Nôž, prípadne nožnice </w:t>
      </w: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4CE4" w:rsidRDefault="009A4CE4" w:rsidP="009A4CE4">
      <w:p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POSTUP: 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rozbalíme- dávame pritom pozor, aby sme neprerezali alebo nerozstrihli silon, rebríček alebo šnúrku 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pri montáži nerozťahujeme, uvoľníme len šnúrku prípadne silón 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pribalenými skrutkami (UNI 3,5x20, TEX 3,5x22) pripevníme PVC úchyt na krídlo okna- montáž nad </w:t>
      </w:r>
      <w:proofErr w:type="spellStart"/>
      <w:r w:rsidRPr="009A4CE4">
        <w:rPr>
          <w:rFonts w:ascii="Times New Roman" w:hAnsi="Times New Roman" w:cs="Times New Roman"/>
          <w:sz w:val="24"/>
        </w:rPr>
        <w:t>zasklievaciu</w:t>
      </w:r>
      <w:proofErr w:type="spellEnd"/>
      <w:r w:rsidRPr="009A4CE4">
        <w:rPr>
          <w:rFonts w:ascii="Times New Roman" w:hAnsi="Times New Roman" w:cs="Times New Roman"/>
          <w:sz w:val="24"/>
        </w:rPr>
        <w:t xml:space="preserve"> lištu. 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následne naň upevníme žalúziu  </w:t>
      </w:r>
    </w:p>
    <w:p w:rsidR="009A4CE4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 xml:space="preserve">žalúziu spustíme nadol, aby sme si mohli poznačiť miesto pre spodný úchyt prípadne LUX na silón  </w:t>
      </w:r>
    </w:p>
    <w:p w:rsidR="00FD171C" w:rsidRPr="009A4CE4" w:rsidRDefault="009A4CE4" w:rsidP="009A4C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A4CE4">
        <w:rPr>
          <w:rFonts w:ascii="Times New Roman" w:hAnsi="Times New Roman" w:cs="Times New Roman"/>
          <w:sz w:val="24"/>
        </w:rPr>
        <w:t>do pripevneného kovového (PVC) luxu vložíme valček so silónom a napneme silón</w:t>
      </w:r>
    </w:p>
    <w:sectPr w:rsidR="00FD171C" w:rsidRPr="009A4CE4" w:rsidSect="00FD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8615D"/>
    <w:multiLevelType w:val="hybridMultilevel"/>
    <w:tmpl w:val="D0FA82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A28BA"/>
    <w:multiLevelType w:val="hybridMultilevel"/>
    <w:tmpl w:val="5D12E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CE4"/>
    <w:rsid w:val="003A460F"/>
    <w:rsid w:val="009A4CE4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529C"/>
  <w15:docId w15:val="{A4FC3E0D-3E5B-45DC-BB59-A5D57F5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1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hp</cp:lastModifiedBy>
  <cp:revision>4</cp:revision>
  <dcterms:created xsi:type="dcterms:W3CDTF">2015-08-27T11:22:00Z</dcterms:created>
  <dcterms:modified xsi:type="dcterms:W3CDTF">2020-06-16T14:27:00Z</dcterms:modified>
</cp:coreProperties>
</file>